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3" w:rsidRPr="00275943" w:rsidRDefault="00275943" w:rsidP="0027594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75943">
        <w:rPr>
          <w:rFonts w:ascii="Times New Roman" w:hAnsi="Times New Roman" w:cs="Times New Roman"/>
          <w:b/>
          <w:bCs/>
          <w:sz w:val="26"/>
          <w:szCs w:val="26"/>
        </w:rPr>
        <w:t>МИНИСТЕРСТВО КУЛЬТУРЫ И ТУРИЗМА</w:t>
      </w:r>
    </w:p>
    <w:p w:rsidR="00275943" w:rsidRPr="00275943" w:rsidRDefault="00275943" w:rsidP="0027594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75943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275943" w:rsidRPr="00275943" w:rsidRDefault="00275943" w:rsidP="002759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5943" w:rsidRPr="00275943" w:rsidRDefault="00275943" w:rsidP="00275943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75943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275943" w:rsidRPr="00275943" w:rsidRDefault="00275943" w:rsidP="00275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943" w:rsidRPr="00275943" w:rsidRDefault="00275943" w:rsidP="00275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943" w:rsidRDefault="00275943" w:rsidP="002759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943">
        <w:rPr>
          <w:rFonts w:ascii="Times New Roman" w:hAnsi="Times New Roman" w:cs="Times New Roman"/>
          <w:b/>
          <w:sz w:val="26"/>
          <w:szCs w:val="26"/>
        </w:rPr>
        <w:t>от 23.08.2016г.                                                                                                                     № 304</w:t>
      </w:r>
    </w:p>
    <w:p w:rsidR="00275943" w:rsidRDefault="00275943" w:rsidP="002759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75943" w:rsidRPr="00B95274" w:rsidTr="003202A6">
        <w:tc>
          <w:tcPr>
            <w:tcW w:w="5210" w:type="dxa"/>
            <w:shd w:val="clear" w:color="auto" w:fill="auto"/>
          </w:tcPr>
          <w:p w:rsidR="00275943" w:rsidRPr="00275943" w:rsidRDefault="00275943" w:rsidP="00275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94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изменения в приказ министерства культуры и туризма Калужской области от 17.07.2014 № 241 «Об утверждении служебного распорядка министерства культуры и туризма Калужской области» (в ред. приказа министерства культуры и туризма  Калужской области от 08.10.2014 № 378)</w:t>
            </w:r>
          </w:p>
        </w:tc>
        <w:tc>
          <w:tcPr>
            <w:tcW w:w="5211" w:type="dxa"/>
            <w:shd w:val="clear" w:color="auto" w:fill="auto"/>
          </w:tcPr>
          <w:p w:rsidR="00275943" w:rsidRPr="00B95274" w:rsidRDefault="00275943" w:rsidP="003202A6">
            <w:pPr>
              <w:jc w:val="both"/>
              <w:rPr>
                <w:sz w:val="26"/>
                <w:szCs w:val="26"/>
              </w:rPr>
            </w:pPr>
          </w:p>
        </w:tc>
      </w:tr>
    </w:tbl>
    <w:p w:rsidR="00275943" w:rsidRPr="00275943" w:rsidRDefault="00275943" w:rsidP="002759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943" w:rsidRDefault="00275943" w:rsidP="002759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75943" w:rsidRDefault="00275943" w:rsidP="002759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75943" w:rsidRPr="00275943" w:rsidRDefault="00275943" w:rsidP="0027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759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5943">
        <w:rPr>
          <w:rFonts w:ascii="Times New Roman" w:hAnsi="Times New Roman" w:cs="Times New Roman"/>
          <w:sz w:val="26"/>
          <w:szCs w:val="26"/>
        </w:rPr>
        <w:t xml:space="preserve"> Калужской области от 25.07.1995 N 12 "О нормативных правовых актах органов государственной власти Калужской области" (в ред. от 01.07.2013 N 452-ОЗ) и на основании </w:t>
      </w:r>
      <w:hyperlink r:id="rId6" w:history="1">
        <w:r w:rsidRPr="0027594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75943">
        <w:rPr>
          <w:rFonts w:ascii="Times New Roman" w:hAnsi="Times New Roman" w:cs="Times New Roman"/>
          <w:sz w:val="26"/>
          <w:szCs w:val="26"/>
        </w:rPr>
        <w:t xml:space="preserve"> о министерстве культуры и туризма Калужской области, утвержденного постановлением Губернатора Калужской области от 25.12.2008 N 383 "О министерстве культуры и туризма Калужской области" (в ред. постановлений Губернатора Калужской области от 15.09.2009</w:t>
      </w:r>
      <w:proofErr w:type="gramEnd"/>
      <w:r w:rsidRPr="002759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5943">
        <w:rPr>
          <w:rFonts w:ascii="Times New Roman" w:hAnsi="Times New Roman" w:cs="Times New Roman"/>
          <w:sz w:val="26"/>
          <w:szCs w:val="26"/>
        </w:rPr>
        <w:t>N 288, от 02.12.2009 N 360, от 30.08.2010 N 286, от 20.08.2012 N 402, от 21.10.2013 N 413, от 29.04.2014 N 175),</w:t>
      </w:r>
      <w:proofErr w:type="gramEnd"/>
    </w:p>
    <w:p w:rsidR="00275943" w:rsidRPr="00275943" w:rsidRDefault="00275943" w:rsidP="002759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943">
        <w:rPr>
          <w:rFonts w:ascii="Times New Roman" w:hAnsi="Times New Roman" w:cs="Times New Roman"/>
          <w:sz w:val="26"/>
          <w:szCs w:val="26"/>
        </w:rPr>
        <w:t>ПРИКАЗЫВАЮ:</w:t>
      </w:r>
    </w:p>
    <w:p w:rsidR="00275943" w:rsidRPr="00275943" w:rsidRDefault="00275943" w:rsidP="002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943" w:rsidRPr="00275943" w:rsidRDefault="00275943" w:rsidP="0027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94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275943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275943">
        <w:rPr>
          <w:rFonts w:ascii="Times New Roman" w:hAnsi="Times New Roman" w:cs="Times New Roman"/>
          <w:sz w:val="26"/>
          <w:szCs w:val="26"/>
        </w:rPr>
        <w:t xml:space="preserve"> министерства культуры и туризма Калужской области от 17.07.2014 N 241 "Об утверждении служебного распорядка министерства культуры и туризма Калужской области (далее - служебный распорядок) следующие изменения:</w:t>
      </w:r>
    </w:p>
    <w:p w:rsidR="00275943" w:rsidRPr="00275943" w:rsidRDefault="00275943" w:rsidP="002759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943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r w:rsidRPr="00275943">
          <w:rPr>
            <w:rFonts w:ascii="Times New Roman" w:hAnsi="Times New Roman" w:cs="Times New Roman"/>
            <w:sz w:val="26"/>
            <w:szCs w:val="26"/>
          </w:rPr>
          <w:t>Пункт 3.1 раздела 3</w:t>
        </w:r>
      </w:hyperlink>
      <w:r w:rsidRPr="00275943">
        <w:rPr>
          <w:rFonts w:ascii="Times New Roman" w:hAnsi="Times New Roman" w:cs="Times New Roman"/>
          <w:sz w:val="26"/>
          <w:szCs w:val="26"/>
        </w:rPr>
        <w:t xml:space="preserve"> "Служебное время и время отдыха служебного распорядка" изложить в следующей редакции:</w:t>
      </w:r>
    </w:p>
    <w:p w:rsidR="00275943" w:rsidRPr="00275943" w:rsidRDefault="00275943" w:rsidP="002759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943">
        <w:rPr>
          <w:rFonts w:ascii="Times New Roman" w:hAnsi="Times New Roman" w:cs="Times New Roman"/>
          <w:sz w:val="26"/>
          <w:szCs w:val="26"/>
        </w:rPr>
        <w:t>"3.1. Для гражданских служащих министерства устанавливается пятидневная служебная неделя. Еженедельный непрерывный отдых предоставляется в субботу и воскресенье. Время начала служебного дня - 8.00 ежедневно, время окончания служебного дня - 17.15 с понедельника по четверг и 16.00 - в пятницу. Перерыв для отдыха и питания - с 13.00 до 14.00.".</w:t>
      </w:r>
    </w:p>
    <w:p w:rsidR="00275943" w:rsidRPr="00275943" w:rsidRDefault="00275943" w:rsidP="002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E6" w:rsidRDefault="00B775E6"/>
    <w:p w:rsidR="00275943" w:rsidRPr="00275943" w:rsidRDefault="00275943" w:rsidP="002759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943">
        <w:rPr>
          <w:rFonts w:ascii="Times New Roman" w:hAnsi="Times New Roman" w:cs="Times New Roman"/>
          <w:b/>
          <w:sz w:val="26"/>
          <w:szCs w:val="26"/>
        </w:rPr>
        <w:t xml:space="preserve">Министр                                                                                                                      П.А. Суслов </w:t>
      </w:r>
    </w:p>
    <w:p w:rsidR="00275943" w:rsidRDefault="00275943">
      <w:bookmarkStart w:id="0" w:name="_GoBack"/>
      <w:bookmarkEnd w:id="0"/>
    </w:p>
    <w:sectPr w:rsidR="00275943" w:rsidSect="003202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8"/>
    <w:rsid w:val="00275943"/>
    <w:rsid w:val="00B775E6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A9D43349E8063374DF06369BF91C271DD83E92C66C99A4D89460933E0CDEF1FD27E187562964E56E240z6O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A9D43349E8063374DF06369BF91C271DD83E92C66C99A4D89460933E0CDEFz1O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A9D43349E8063374DF06369BF91C271DD83E92C6BC9984A89460933E0CDEF1FD27E187562964E56E341z6OFM" TargetMode="External"/><Relationship Id="rId5" Type="http://schemas.openxmlformats.org/officeDocument/2006/relationships/hyperlink" Target="consultantplus://offline/ref=C8CA9D43349E8063374DF06369BF91C271DD83E92C66C0974089460933E0CDEFz1O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2018-06-28T12:16:00Z</dcterms:created>
  <dcterms:modified xsi:type="dcterms:W3CDTF">2018-06-28T12:18:00Z</dcterms:modified>
</cp:coreProperties>
</file>